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162" w:rsidRPr="006007EC" w:rsidRDefault="00164162" w:rsidP="006007EC">
      <w:pPr>
        <w:pStyle w:val="a3"/>
        <w:jc w:val="center"/>
        <w:rPr>
          <w:b/>
          <w:bCs/>
          <w:color w:val="212121"/>
          <w:sz w:val="28"/>
          <w:szCs w:val="28"/>
        </w:rPr>
      </w:pPr>
      <w:r w:rsidRPr="006007EC">
        <w:rPr>
          <w:b/>
          <w:bCs/>
          <w:color w:val="212121"/>
          <w:sz w:val="28"/>
          <w:szCs w:val="28"/>
        </w:rPr>
        <w:t xml:space="preserve">Заявление о корректировке сведений на индивидуальном лицевом счете можно подать через портал </w:t>
      </w:r>
      <w:proofErr w:type="spellStart"/>
      <w:r w:rsidRPr="006007EC">
        <w:rPr>
          <w:b/>
          <w:bCs/>
          <w:color w:val="212121"/>
          <w:sz w:val="28"/>
          <w:szCs w:val="28"/>
        </w:rPr>
        <w:t>госуслуг</w:t>
      </w:r>
      <w:proofErr w:type="spellEnd"/>
    </w:p>
    <w:p w:rsidR="00164162" w:rsidRPr="006007EC" w:rsidRDefault="002D2270" w:rsidP="006007EC">
      <w:pPr>
        <w:pStyle w:val="a3"/>
        <w:jc w:val="both"/>
        <w:rPr>
          <w:color w:val="212121"/>
          <w:sz w:val="28"/>
          <w:szCs w:val="28"/>
        </w:rPr>
      </w:pPr>
      <w:r w:rsidRPr="002D227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.55pt;width:224.9pt;height:224.9pt;z-index:1">
            <v:imagedata r:id="rId4" o:title="i?id=b297a13b5e81c91315882795ccaaf437-l&amp;ref=rim&amp;n=13&amp;w=769&amp;h=769"/>
            <w10:wrap type="square"/>
          </v:shape>
        </w:pict>
      </w:r>
    </w:p>
    <w:p w:rsidR="00372A2F" w:rsidRDefault="00164162" w:rsidP="006007EC">
      <w:pPr>
        <w:pStyle w:val="a3"/>
        <w:ind w:firstLine="708"/>
        <w:jc w:val="both"/>
        <w:rPr>
          <w:color w:val="212121"/>
          <w:sz w:val="28"/>
          <w:szCs w:val="28"/>
        </w:rPr>
      </w:pPr>
      <w:proofErr w:type="gramStart"/>
      <w:r>
        <w:rPr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color w:val="212121"/>
          <w:sz w:val="28"/>
          <w:szCs w:val="28"/>
        </w:rPr>
        <w:t>Муслюмовском</w:t>
      </w:r>
      <w:proofErr w:type="spellEnd"/>
      <w:r>
        <w:rPr>
          <w:color w:val="212121"/>
          <w:sz w:val="28"/>
          <w:szCs w:val="28"/>
        </w:rPr>
        <w:t xml:space="preserve"> районе</w:t>
      </w:r>
      <w:r w:rsidRPr="006007EC">
        <w:rPr>
          <w:color w:val="212121"/>
          <w:sz w:val="28"/>
          <w:szCs w:val="28"/>
        </w:rPr>
        <w:t xml:space="preserve"> сообщает, что с 1 июля 2021 г. на Едином портале государственных и муниципальных услуг (ЕПГУ) действует интерактивная форма заявления по такой государственной услуге, как «Прием от застрахованных лиц заявлений о корректировке сведений индивидуального </w:t>
      </w:r>
      <w:r w:rsidR="00372A2F">
        <w:rPr>
          <w:color w:val="212121"/>
          <w:sz w:val="28"/>
          <w:szCs w:val="28"/>
        </w:rPr>
        <w:t>(</w:t>
      </w:r>
      <w:r w:rsidRPr="006007EC">
        <w:rPr>
          <w:color w:val="212121"/>
          <w:sz w:val="28"/>
          <w:szCs w:val="28"/>
        </w:rPr>
        <w:t>персонифицированного) учета и внесении уточнений (дополнений) в индивидуальный лицевой счет».</w:t>
      </w:r>
      <w:proofErr w:type="gramEnd"/>
    </w:p>
    <w:p w:rsidR="00164162" w:rsidRPr="006007EC" w:rsidRDefault="00164162" w:rsidP="006007E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007EC">
        <w:rPr>
          <w:color w:val="212121"/>
          <w:sz w:val="28"/>
          <w:szCs w:val="28"/>
        </w:rPr>
        <w:t>Данная государственная услуга предоставляется физическим лицам, которым открыт индивидуальный лицевой счет в системе персонифицированного учета, в отношении:</w:t>
      </w:r>
    </w:p>
    <w:p w:rsidR="00164162" w:rsidRPr="006007EC" w:rsidRDefault="00164162" w:rsidP="006007EC">
      <w:pPr>
        <w:pStyle w:val="a3"/>
        <w:jc w:val="both"/>
        <w:rPr>
          <w:color w:val="212121"/>
          <w:sz w:val="28"/>
          <w:szCs w:val="28"/>
        </w:rPr>
      </w:pPr>
      <w:r w:rsidRPr="006007EC">
        <w:rPr>
          <w:color w:val="212121"/>
          <w:sz w:val="28"/>
          <w:szCs w:val="28"/>
        </w:rPr>
        <w:t>- страхового стажа и заработка за периоды до 1 января 2002 года;</w:t>
      </w:r>
    </w:p>
    <w:p w:rsidR="00164162" w:rsidRPr="006007EC" w:rsidRDefault="00164162" w:rsidP="006007EC">
      <w:pPr>
        <w:pStyle w:val="a3"/>
        <w:jc w:val="both"/>
        <w:rPr>
          <w:color w:val="212121"/>
          <w:sz w:val="28"/>
          <w:szCs w:val="28"/>
        </w:rPr>
      </w:pPr>
      <w:r w:rsidRPr="006007EC">
        <w:rPr>
          <w:color w:val="212121"/>
          <w:sz w:val="28"/>
          <w:szCs w:val="28"/>
        </w:rPr>
        <w:t>- страхового стажа у страхователя, который на момент подачи заявления ликвидирован или его деятельность прекращена;</w:t>
      </w:r>
    </w:p>
    <w:p w:rsidR="00164162" w:rsidRPr="006007EC" w:rsidRDefault="00164162" w:rsidP="006007EC">
      <w:pPr>
        <w:pStyle w:val="a3"/>
        <w:jc w:val="both"/>
        <w:rPr>
          <w:color w:val="212121"/>
          <w:sz w:val="28"/>
          <w:szCs w:val="28"/>
        </w:rPr>
      </w:pPr>
      <w:r w:rsidRPr="006007EC">
        <w:rPr>
          <w:color w:val="212121"/>
          <w:sz w:val="28"/>
          <w:szCs w:val="28"/>
        </w:rPr>
        <w:t>- иных периодов, включаемых (засчитываемых) в страховой стаж в соответствии со статьей 12 Федерального закона от 28 декабря 2013 г. №400-ФЗ «О страховых пенсиях».</w:t>
      </w:r>
    </w:p>
    <w:p w:rsidR="00164162" w:rsidRDefault="00164162" w:rsidP="006007E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007EC">
        <w:rPr>
          <w:color w:val="212121"/>
          <w:sz w:val="28"/>
          <w:szCs w:val="28"/>
        </w:rPr>
        <w:t xml:space="preserve">Оснований для отказа в приеме заявления и документов, необходимых для предоставления государственной услуги, действующим Административным регламентом </w:t>
      </w:r>
      <w:r>
        <w:rPr>
          <w:color w:val="212121"/>
          <w:sz w:val="28"/>
          <w:szCs w:val="28"/>
        </w:rPr>
        <w:t>не предусмотрено.</w:t>
      </w:r>
      <w:r w:rsidRPr="006007EC">
        <w:rPr>
          <w:color w:val="212121"/>
          <w:sz w:val="28"/>
          <w:szCs w:val="28"/>
        </w:rPr>
        <w:t xml:space="preserve"> Срок предоставления услуги - 10 рабочих дней со дня приема территориальным органом ПФР заявления о корректировке сведений. </w:t>
      </w:r>
      <w:proofErr w:type="gramStart"/>
      <w:r w:rsidRPr="006007EC">
        <w:rPr>
          <w:color w:val="212121"/>
          <w:sz w:val="28"/>
          <w:szCs w:val="28"/>
        </w:rPr>
        <w:t>Заявление, поданное через ЕГПУ регистрируется</w:t>
      </w:r>
      <w:proofErr w:type="gramEnd"/>
      <w:r w:rsidRPr="006007EC">
        <w:rPr>
          <w:color w:val="212121"/>
          <w:sz w:val="28"/>
          <w:szCs w:val="28"/>
        </w:rPr>
        <w:t xml:space="preserve"> автоматически в день подачи заявления. Вместе с тем предусмотрено приостановление срока рассмотрения заявления гражданина на период до трех месяцев в случае проведения территориальным органом </w:t>
      </w:r>
      <w:r>
        <w:rPr>
          <w:color w:val="212121"/>
          <w:sz w:val="28"/>
          <w:szCs w:val="28"/>
        </w:rPr>
        <w:t>ПФР проверки пакета документов.</w:t>
      </w:r>
    </w:p>
    <w:p w:rsidR="00164162" w:rsidRPr="006007EC" w:rsidRDefault="00164162" w:rsidP="006007EC">
      <w:pPr>
        <w:pStyle w:val="a3"/>
        <w:ind w:firstLine="708"/>
        <w:jc w:val="both"/>
        <w:rPr>
          <w:color w:val="212121"/>
          <w:sz w:val="28"/>
          <w:szCs w:val="28"/>
        </w:rPr>
      </w:pPr>
      <w:r w:rsidRPr="006007EC">
        <w:rPr>
          <w:color w:val="212121"/>
          <w:sz w:val="28"/>
          <w:szCs w:val="28"/>
        </w:rPr>
        <w:t>Результатом предоставления государственной услуги является корректировка сведений индивидуального (персонифицированного) учета и внесение уточнений в индивидуальный лицевой счет, либо отказ в корректировке сведений и внесении уточнений в индивидуа</w:t>
      </w:r>
      <w:r>
        <w:rPr>
          <w:color w:val="212121"/>
          <w:sz w:val="28"/>
          <w:szCs w:val="28"/>
        </w:rPr>
        <w:t>льный лицевой счет гражданина.</w:t>
      </w:r>
    </w:p>
    <w:p w:rsidR="00164162" w:rsidRDefault="00164162"/>
    <w:sectPr w:rsidR="00164162" w:rsidSect="00372A2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7EC"/>
    <w:rsid w:val="00164162"/>
    <w:rsid w:val="001E1BA6"/>
    <w:rsid w:val="002D2270"/>
    <w:rsid w:val="00372A2F"/>
    <w:rsid w:val="006007EC"/>
    <w:rsid w:val="00883A94"/>
    <w:rsid w:val="00D216CD"/>
    <w:rsid w:val="00FD6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20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007E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9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4924">
          <w:marLeft w:val="324"/>
          <w:marRight w:val="3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4923">
              <w:marLeft w:val="-162"/>
              <w:marRight w:val="-1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2021-09-20T08:16:00Z</dcterms:created>
  <dcterms:modified xsi:type="dcterms:W3CDTF">2021-09-20T13:48:00Z</dcterms:modified>
</cp:coreProperties>
</file>